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4DFE08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2C3B69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A13C7" w:rsidRPr="001A13C7">
        <w:rPr>
          <w:rFonts w:ascii="Arial" w:hAnsi="Arial" w:cs="Arial"/>
          <w:b/>
          <w:bCs/>
          <w:i/>
          <w:sz w:val="28"/>
          <w:szCs w:val="24"/>
        </w:rPr>
        <w:t>S2-2411798</w:t>
      </w:r>
    </w:p>
    <w:p w14:paraId="75D28298" w14:textId="3F5490A2" w:rsidR="00463675" w:rsidRPr="000F4E43" w:rsidRDefault="00396F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B69A6">
        <w:rPr>
          <w:rFonts w:ascii="Arial" w:eastAsia="宋体" w:hAnsi="Arial"/>
          <w:b/>
          <w:noProof/>
          <w:sz w:val="24"/>
        </w:rPr>
        <w:t>Orlando, USA</w:t>
      </w:r>
      <w:r>
        <w:rPr>
          <w:b/>
          <w:noProof/>
          <w:sz w:val="24"/>
        </w:rPr>
        <w:t>,</w:t>
      </w:r>
      <w:r w:rsidRPr="00AB69A6">
        <w:rPr>
          <w:b/>
          <w:noProof/>
          <w:sz w:val="24"/>
        </w:rPr>
        <w:t xml:space="preserve"> </w:t>
      </w:r>
      <w:r w:rsidRPr="00AB69A6">
        <w:rPr>
          <w:rFonts w:ascii="Arial" w:eastAsia="宋体" w:hAnsi="Arial"/>
          <w:b/>
          <w:noProof/>
          <w:sz w:val="24"/>
        </w:rPr>
        <w:t>18-22 Nov 2024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15C031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>[DRAFT</w:t>
      </w:r>
      <w:r w:rsidRPr="00D00A65">
        <w:rPr>
          <w:color w:val="FF0000"/>
        </w:rPr>
        <w:t xml:space="preserve">] </w:t>
      </w:r>
      <w:r w:rsidRPr="00D00A65">
        <w:rPr>
          <w:color w:val="000000"/>
        </w:rPr>
        <w:t xml:space="preserve">LS on </w:t>
      </w:r>
      <w:r w:rsidR="00D4778A" w:rsidRPr="00D00A65">
        <w:rPr>
          <w:color w:val="000000"/>
        </w:rPr>
        <w:t>rep</w:t>
      </w:r>
      <w:r w:rsidR="00D4778A">
        <w:rPr>
          <w:color w:val="000000"/>
        </w:rPr>
        <w:t xml:space="preserve">ly to </w:t>
      </w:r>
      <w:r w:rsidR="00D4778A" w:rsidRPr="00D4778A">
        <w:rPr>
          <w:color w:val="000000"/>
        </w:rPr>
        <w:t>LS on Supporting MBS broadcast service for NR NTN</w:t>
      </w:r>
    </w:p>
    <w:p w14:paraId="7B88FDC2" w14:textId="1820619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EF7108">
        <w:rPr>
          <w:color w:val="000000"/>
        </w:rPr>
        <w:t>LS (</w:t>
      </w:r>
      <w:r w:rsidR="0052269B">
        <w:rPr>
          <w:color w:val="000000"/>
        </w:rPr>
        <w:t>S2-</w:t>
      </w:r>
      <w:r w:rsidR="0052269B" w:rsidRPr="002F68D8">
        <w:t>2411305</w:t>
      </w:r>
      <w:r w:rsidR="00377831" w:rsidRPr="00EF7108">
        <w:rPr>
          <w:color w:val="000000"/>
        </w:rPr>
        <w:t>/R3-245844</w:t>
      </w:r>
      <w:r w:rsidRPr="00EF7108">
        <w:rPr>
          <w:color w:val="000000"/>
        </w:rPr>
        <w:t xml:space="preserve">) on </w:t>
      </w:r>
      <w:r w:rsidR="00377831" w:rsidRPr="00EF7108">
        <w:rPr>
          <w:color w:val="000000"/>
        </w:rPr>
        <w:t xml:space="preserve">LS on Supporting MBS broadcast service for NR NTN </w:t>
      </w:r>
      <w:r w:rsidRPr="00EF7108">
        <w:rPr>
          <w:color w:val="000000"/>
        </w:rPr>
        <w:t xml:space="preserve">from </w:t>
      </w:r>
      <w:r w:rsidR="009D4F3B" w:rsidRPr="00EF7108">
        <w:rPr>
          <w:color w:val="000000"/>
        </w:rPr>
        <w:t>RAN</w:t>
      </w:r>
      <w:r w:rsidR="00377831" w:rsidRPr="00EF7108">
        <w:rPr>
          <w:color w:val="000000"/>
        </w:rPr>
        <w:t>3</w:t>
      </w:r>
    </w:p>
    <w:p w14:paraId="517BE8A5" w14:textId="3DD1701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6D4450">
        <w:rPr>
          <w:color w:val="000000"/>
        </w:rPr>
        <w:t xml:space="preserve">Release </w:t>
      </w:r>
      <w:r w:rsidR="003906E8" w:rsidRPr="006D4450">
        <w:rPr>
          <w:color w:val="000000"/>
        </w:rPr>
        <w:t>19</w:t>
      </w:r>
    </w:p>
    <w:p w14:paraId="1998F4CF" w14:textId="675B644D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77E31">
        <w:t>TEI19</w:t>
      </w:r>
      <w:r w:rsidR="00377E31">
        <w:rPr>
          <w:lang w:eastAsia="zh-CN"/>
        </w:rPr>
        <w:t xml:space="preserve">, </w:t>
      </w:r>
      <w:r w:rsidR="00377E31" w:rsidRPr="00377E31">
        <w:rPr>
          <w:lang w:eastAsia="zh-CN"/>
        </w:rPr>
        <w:t>NR_NTN_Ph3-Core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3228BD70" w:rsidR="00463675" w:rsidRPr="00F31CFA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F31CFA">
        <w:rPr>
          <w:b w:val="0"/>
        </w:rPr>
        <w:t>RAN</w:t>
      </w:r>
      <w:r w:rsidR="005C33FF" w:rsidRPr="00F31CFA">
        <w:rPr>
          <w:b w:val="0"/>
        </w:rPr>
        <w:t>3</w:t>
      </w:r>
    </w:p>
    <w:p w14:paraId="49663239" w14:textId="4D758B67" w:rsidR="00463675" w:rsidRPr="002D3C33" w:rsidRDefault="00463675" w:rsidP="000F4E43">
      <w:pPr>
        <w:pStyle w:val="Source"/>
      </w:pPr>
      <w:r w:rsidRPr="00F31CFA">
        <w:t>Cc:</w:t>
      </w:r>
      <w:r w:rsidRPr="00F31CFA">
        <w:tab/>
      </w:r>
      <w:r w:rsidR="006D0D25" w:rsidRPr="00F31CFA">
        <w:rPr>
          <w:b w:val="0"/>
        </w:rPr>
        <w:t>RAN</w:t>
      </w:r>
      <w:r w:rsidR="005C33FF" w:rsidRPr="00F31CFA">
        <w:rPr>
          <w:b w:val="0"/>
        </w:rPr>
        <w:t>2, CT4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BE8B1D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26A9" w:rsidRPr="005626A9">
        <w:rPr>
          <w:b w:val="0"/>
          <w:bCs/>
          <w:lang w:eastAsia="zh-CN"/>
        </w:rPr>
        <w:t>Meng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2F85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840F1" w:rsidRPr="006840F1">
        <w:rPr>
          <w:b w:val="0"/>
          <w:bCs/>
        </w:rPr>
        <w:t>raymond.limeng@huawei.com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DAD0199" w:rsidR="00463675" w:rsidRPr="000F4E43" w:rsidRDefault="00463675" w:rsidP="001E261E">
      <w:pPr>
        <w:pStyle w:val="af"/>
      </w:pPr>
      <w:r w:rsidRPr="000F4E43">
        <w:t>Attachments:</w:t>
      </w:r>
      <w:r w:rsidRPr="000F4E43">
        <w:tab/>
      </w:r>
      <w:r w:rsidR="001E261E">
        <w:t xml:space="preserve">TS </w:t>
      </w:r>
      <w:r w:rsidR="001E261E" w:rsidRPr="001A13C7">
        <w:t xml:space="preserve">23.247 </w:t>
      </w:r>
      <w:bookmarkStart w:id="0" w:name="_Hlk181117533"/>
      <w:r w:rsidR="001E261E" w:rsidRPr="001A13C7">
        <w:t xml:space="preserve">CR </w:t>
      </w:r>
      <w:bookmarkEnd w:id="0"/>
      <w:r w:rsidR="001A13C7" w:rsidRPr="001A13C7">
        <w:t>0375</w:t>
      </w:r>
    </w:p>
    <w:p w14:paraId="66164974" w14:textId="77777777" w:rsidR="00472DC0" w:rsidRPr="00472DC0" w:rsidRDefault="00472DC0" w:rsidP="00472D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472DC0">
        <w:rPr>
          <w:rFonts w:ascii="Arial" w:eastAsia="Times New Roman" w:hAnsi="Arial"/>
          <w:sz w:val="36"/>
          <w:lang w:eastAsia="ja-JP"/>
        </w:rPr>
        <w:t>1</w:t>
      </w:r>
      <w:r w:rsidRPr="00472DC0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79DBFC2C" w14:textId="1999BE97" w:rsidR="00766829" w:rsidRDefault="00766829" w:rsidP="00766829">
      <w:pPr>
        <w:pStyle w:val="a3"/>
        <w:tabs>
          <w:tab w:val="clear" w:pos="4153"/>
          <w:tab w:val="clear" w:pos="8306"/>
        </w:tabs>
        <w:rPr>
          <w:rFonts w:ascii="Arial" w:eastAsia="等线" w:hAnsi="Arial" w:cs="Arial"/>
        </w:rPr>
      </w:pPr>
      <w:r w:rsidRPr="00223A58">
        <w:rPr>
          <w:rFonts w:ascii="Arial" w:eastAsia="等线" w:hAnsi="Arial" w:cs="Arial"/>
        </w:rPr>
        <w:t>SA</w:t>
      </w:r>
      <w:r>
        <w:rPr>
          <w:rFonts w:ascii="Arial" w:eastAsia="等线" w:hAnsi="Arial" w:cs="Arial"/>
        </w:rPr>
        <w:t>3</w:t>
      </w:r>
      <w:r w:rsidRPr="00223A58">
        <w:rPr>
          <w:rFonts w:ascii="Arial" w:eastAsia="等线" w:hAnsi="Arial" w:cs="Arial"/>
        </w:rPr>
        <w:t xml:space="preserve"> thanks </w:t>
      </w:r>
      <w:r>
        <w:rPr>
          <w:rFonts w:ascii="Arial" w:eastAsia="等线" w:hAnsi="Arial" w:cs="Arial"/>
        </w:rPr>
        <w:t>RAN3</w:t>
      </w:r>
      <w:r w:rsidRPr="00223A58">
        <w:rPr>
          <w:rFonts w:ascii="Arial" w:eastAsia="等线" w:hAnsi="Arial" w:cs="Arial"/>
        </w:rPr>
        <w:t xml:space="preserve"> for the Liais</w:t>
      </w:r>
      <w:r w:rsidRPr="00A01777">
        <w:rPr>
          <w:rFonts w:ascii="Arial" w:eastAsia="等线" w:hAnsi="Arial" w:cs="Arial"/>
        </w:rPr>
        <w:t xml:space="preserve">on </w:t>
      </w:r>
      <w:r w:rsidR="00D2153D" w:rsidRPr="00A01777">
        <w:rPr>
          <w:rFonts w:ascii="Arial" w:eastAsia="等线" w:hAnsi="Arial" w:cs="Arial"/>
        </w:rPr>
        <w:t>S2-2411305</w:t>
      </w:r>
      <w:r w:rsidRPr="00A01777">
        <w:rPr>
          <w:rFonts w:ascii="Arial" w:eastAsia="等线" w:hAnsi="Arial" w:cs="Arial"/>
        </w:rPr>
        <w:t xml:space="preserve">/R3-245844 on </w:t>
      </w:r>
      <w:r w:rsidR="008930B6" w:rsidRPr="00A01777">
        <w:rPr>
          <w:rFonts w:ascii="Arial" w:eastAsia="等线" w:hAnsi="Arial" w:cs="Arial"/>
        </w:rPr>
        <w:t>s</w:t>
      </w:r>
      <w:r w:rsidRPr="00A01777">
        <w:rPr>
          <w:rFonts w:ascii="Arial" w:eastAsia="等线" w:hAnsi="Arial" w:cs="Arial"/>
        </w:rPr>
        <w:t>up</w:t>
      </w:r>
      <w:r w:rsidRPr="00766829">
        <w:rPr>
          <w:rFonts w:ascii="Arial" w:eastAsia="等线" w:hAnsi="Arial" w:cs="Arial"/>
        </w:rPr>
        <w:t>porting MBS broadcast service for NR NTN</w:t>
      </w:r>
      <w:r>
        <w:rPr>
          <w:rFonts w:ascii="Arial" w:eastAsia="等线" w:hAnsi="Arial" w:cs="Arial"/>
        </w:rPr>
        <w:t>.</w:t>
      </w:r>
      <w:r w:rsidR="001A13C7">
        <w:rPr>
          <w:rFonts w:ascii="Arial" w:eastAsia="等线" w:hAnsi="Arial" w:cs="Arial"/>
        </w:rPr>
        <w:t xml:space="preserve"> </w:t>
      </w:r>
    </w:p>
    <w:p w14:paraId="0CDEE6CC" w14:textId="327A519D" w:rsidR="00766829" w:rsidRDefault="00766829" w:rsidP="007668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AB55A8">
        <w:rPr>
          <w:rFonts w:ascii="Arial" w:hAnsi="Arial" w:cs="Arial"/>
          <w:lang w:eastAsia="zh-CN"/>
        </w:rPr>
        <w:t xml:space="preserve">discussed and </w:t>
      </w:r>
      <w:r w:rsidR="002550BC">
        <w:rPr>
          <w:rFonts w:ascii="Arial" w:hAnsi="Arial" w:cs="Arial"/>
          <w:lang w:eastAsia="zh-CN"/>
        </w:rPr>
        <w:t xml:space="preserve">agreed the attachment </w:t>
      </w:r>
      <w:r w:rsidR="00AB55A8">
        <w:rPr>
          <w:rFonts w:ascii="Arial" w:hAnsi="Arial" w:cs="Arial"/>
          <w:lang w:eastAsia="zh-CN"/>
        </w:rPr>
        <w:t>to</w:t>
      </w:r>
      <w:r w:rsidR="002550BC">
        <w:rPr>
          <w:rFonts w:ascii="Arial" w:hAnsi="Arial" w:cs="Arial"/>
          <w:lang w:eastAsia="zh-CN"/>
        </w:rPr>
        <w:t xml:space="preserve"> </w:t>
      </w:r>
      <w:r w:rsidR="00AB55A8">
        <w:rPr>
          <w:rFonts w:ascii="Arial" w:hAnsi="Arial" w:cs="Arial"/>
          <w:lang w:eastAsia="zh-CN"/>
        </w:rPr>
        <w:t xml:space="preserve">support the scenario mentioned by RAN3 in </w:t>
      </w:r>
      <w:r w:rsidR="001E1290" w:rsidRPr="001E1290">
        <w:rPr>
          <w:rFonts w:ascii="Arial" w:eastAsia="等线" w:hAnsi="Arial" w:cs="Arial"/>
        </w:rPr>
        <w:t>S2-2411305</w:t>
      </w:r>
      <w:r w:rsidR="00AB55A8" w:rsidRPr="001E1290">
        <w:rPr>
          <w:rFonts w:ascii="Arial" w:eastAsia="等线" w:hAnsi="Arial" w:cs="Arial"/>
        </w:rPr>
        <w:t>/R3-245844.</w:t>
      </w:r>
      <w:r w:rsidR="00AB55A8">
        <w:rPr>
          <w:rFonts w:ascii="Arial" w:eastAsia="等线" w:hAnsi="Arial" w:cs="Arial"/>
        </w:rPr>
        <w:t xml:space="preserve"> </w:t>
      </w:r>
    </w:p>
    <w:p w14:paraId="72785C75" w14:textId="4D646531" w:rsidR="00946540" w:rsidRDefault="00946540" w:rsidP="007668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CF40CA" w:rsidR="00463675" w:rsidRPr="00FB6BA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B6BA7">
        <w:rPr>
          <w:rFonts w:ascii="Arial" w:hAnsi="Arial" w:cs="Arial"/>
          <w:b/>
        </w:rPr>
        <w:t xml:space="preserve">To </w:t>
      </w:r>
      <w:r w:rsidRPr="00FB6BA7">
        <w:rPr>
          <w:rFonts w:ascii="Arial" w:hAnsi="Arial" w:cs="Arial"/>
          <w:b/>
          <w:color w:val="000000"/>
        </w:rPr>
        <w:t>RAN</w:t>
      </w:r>
      <w:r w:rsidR="00AE72F1" w:rsidRPr="00FB6BA7">
        <w:rPr>
          <w:rFonts w:ascii="Arial" w:hAnsi="Arial" w:cs="Arial"/>
          <w:b/>
          <w:color w:val="000000"/>
        </w:rPr>
        <w:t>3</w:t>
      </w:r>
      <w:r w:rsidRPr="00FB6BA7">
        <w:rPr>
          <w:rFonts w:ascii="Arial" w:hAnsi="Arial" w:cs="Arial"/>
          <w:b/>
        </w:rPr>
        <w:t xml:space="preserve"> group.</w:t>
      </w:r>
    </w:p>
    <w:p w14:paraId="479285C1" w14:textId="5D0DE27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FB6BA7">
        <w:rPr>
          <w:rFonts w:ascii="Arial" w:hAnsi="Arial" w:cs="Arial"/>
          <w:b/>
        </w:rPr>
        <w:t xml:space="preserve">ACTION: </w:t>
      </w:r>
      <w:r w:rsidRPr="00FB6BA7">
        <w:rPr>
          <w:rFonts w:ascii="Arial" w:hAnsi="Arial" w:cs="Arial"/>
          <w:b/>
        </w:rPr>
        <w:tab/>
      </w:r>
      <w:r w:rsidR="0045420C" w:rsidRPr="00FB6BA7">
        <w:rPr>
          <w:rFonts w:ascii="Arial" w:hAnsi="Arial" w:cs="Arial"/>
          <w:color w:val="000000"/>
        </w:rPr>
        <w:t>SA</w:t>
      </w:r>
      <w:r w:rsidR="006F1B00" w:rsidRPr="00FB6BA7">
        <w:rPr>
          <w:rFonts w:ascii="Arial" w:hAnsi="Arial" w:cs="Arial"/>
          <w:color w:val="000000"/>
        </w:rPr>
        <w:t>2</w:t>
      </w:r>
      <w:r w:rsidR="00AB55A8" w:rsidRPr="00FB6BA7">
        <w:rPr>
          <w:rFonts w:ascii="Arial" w:hAnsi="Arial" w:cs="Arial"/>
          <w:color w:val="000000"/>
        </w:rPr>
        <w:t xml:space="preserve"> kindly</w:t>
      </w:r>
      <w:r w:rsidRPr="00FB6BA7">
        <w:rPr>
          <w:rFonts w:ascii="Arial" w:hAnsi="Arial" w:cs="Arial"/>
          <w:color w:val="000000"/>
        </w:rPr>
        <w:t xml:space="preserve"> asks </w:t>
      </w:r>
      <w:r w:rsidR="00AE72F1" w:rsidRPr="00FB6BA7">
        <w:rPr>
          <w:rFonts w:ascii="Arial" w:hAnsi="Arial" w:cs="Arial"/>
          <w:color w:val="000000"/>
        </w:rPr>
        <w:t>RAN3</w:t>
      </w:r>
      <w:r w:rsidR="006E17FC" w:rsidRPr="00FB6BA7">
        <w:rPr>
          <w:rFonts w:ascii="Arial" w:hAnsi="Arial" w:cs="Arial"/>
          <w:color w:val="000000"/>
        </w:rPr>
        <w:t xml:space="preserve"> group</w:t>
      </w:r>
      <w:r w:rsidR="006E17FC" w:rsidRPr="005577B6">
        <w:rPr>
          <w:rFonts w:ascii="Arial" w:hAnsi="Arial" w:cs="Arial"/>
          <w:color w:val="000000"/>
        </w:rPr>
        <w:t xml:space="preserve"> to </w:t>
      </w:r>
      <w:r w:rsidR="00AE72F1" w:rsidRPr="005577B6">
        <w:rPr>
          <w:rFonts w:ascii="Arial" w:hAnsi="Arial" w:cs="Arial"/>
          <w:color w:val="000000"/>
        </w:rPr>
        <w:t>tak</w:t>
      </w:r>
      <w:r w:rsidR="00AE72F1">
        <w:rPr>
          <w:rFonts w:ascii="Arial" w:hAnsi="Arial" w:cs="Arial"/>
          <w:color w:val="000000"/>
        </w:rPr>
        <w:t>e the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40E6407E" w:rsidR="0087668B" w:rsidRPr="009B7A97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B7A97">
        <w:rPr>
          <w:rFonts w:ascii="Arial" w:hAnsi="Arial" w:cs="Arial"/>
          <w:bCs/>
        </w:rPr>
        <w:t>TSG SA2 Meeting #</w:t>
      </w:r>
      <w:r w:rsidR="00A367FB" w:rsidRPr="009B7A97">
        <w:rPr>
          <w:rFonts w:ascii="Arial" w:hAnsi="Arial" w:cs="Arial"/>
          <w:bCs/>
        </w:rPr>
        <w:t>166</w:t>
      </w:r>
      <w:r w:rsidRPr="009B7A97">
        <w:rPr>
          <w:rFonts w:ascii="Arial" w:hAnsi="Arial" w:cs="Arial"/>
          <w:bCs/>
        </w:rPr>
        <w:t>-Adhoc-e</w:t>
      </w:r>
      <w:r w:rsidRPr="009B7A97">
        <w:rPr>
          <w:rFonts w:ascii="Arial" w:hAnsi="Arial" w:cs="Arial"/>
          <w:bCs/>
        </w:rPr>
        <w:tab/>
        <w:t>20</w:t>
      </w:r>
      <w:r w:rsidRPr="009B7A97">
        <w:rPr>
          <w:rFonts w:ascii="Arial" w:hAnsi="Arial" w:cs="Arial"/>
          <w:bCs/>
          <w:vertAlign w:val="superscript"/>
        </w:rPr>
        <w:t>th</w:t>
      </w:r>
      <w:r w:rsidRPr="009B7A97">
        <w:rPr>
          <w:rFonts w:ascii="Arial" w:hAnsi="Arial" w:cs="Arial"/>
          <w:bCs/>
        </w:rPr>
        <w:t xml:space="preserve"> Jan – 24</w:t>
      </w:r>
      <w:r w:rsidRPr="009B7A97">
        <w:rPr>
          <w:rFonts w:ascii="Arial" w:hAnsi="Arial" w:cs="Arial"/>
          <w:bCs/>
          <w:vertAlign w:val="superscript"/>
        </w:rPr>
        <w:t>th</w:t>
      </w:r>
      <w:r w:rsidRPr="009B7A97">
        <w:rPr>
          <w:rFonts w:ascii="Arial" w:hAnsi="Arial" w:cs="Arial"/>
          <w:bCs/>
        </w:rPr>
        <w:t xml:space="preserve"> Jan, 2025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B7A97">
        <w:rPr>
          <w:rFonts w:ascii="Arial" w:hAnsi="Arial" w:cs="Arial"/>
          <w:bCs/>
        </w:rPr>
        <w:t>TSG-SA2 Meeting #167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17</w:t>
      </w:r>
      <w:r w:rsidRPr="009B7A97">
        <w:rPr>
          <w:rFonts w:ascii="Arial" w:hAnsi="Arial" w:cs="Arial"/>
          <w:bCs/>
          <w:vertAlign w:val="superscript"/>
        </w:rPr>
        <w:t>th</w:t>
      </w:r>
      <w:r w:rsidRPr="009B7A97">
        <w:rPr>
          <w:rFonts w:ascii="Arial" w:hAnsi="Arial" w:cs="Arial"/>
          <w:bCs/>
        </w:rPr>
        <w:t xml:space="preserve"> Feb – 21</w:t>
      </w:r>
      <w:r w:rsidRPr="009B7A97">
        <w:rPr>
          <w:rFonts w:ascii="Arial" w:hAnsi="Arial" w:cs="Arial"/>
          <w:bCs/>
          <w:vertAlign w:val="superscript"/>
        </w:rPr>
        <w:t>st</w:t>
      </w:r>
      <w:r w:rsidRPr="009B7A97">
        <w:rPr>
          <w:rFonts w:ascii="Arial" w:hAnsi="Arial" w:cs="Arial"/>
          <w:bCs/>
        </w:rPr>
        <w:t xml:space="preserve"> Feb, 2025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AB55A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AB55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0920" w14:textId="77777777" w:rsidR="004E3255" w:rsidRDefault="004E3255">
      <w:r>
        <w:separator/>
      </w:r>
    </w:p>
  </w:endnote>
  <w:endnote w:type="continuationSeparator" w:id="0">
    <w:p w14:paraId="59F0EF41" w14:textId="77777777" w:rsidR="004E3255" w:rsidRDefault="004E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551E" w14:textId="77777777" w:rsidR="004E3255" w:rsidRDefault="004E3255">
      <w:r>
        <w:separator/>
      </w:r>
    </w:p>
  </w:footnote>
  <w:footnote w:type="continuationSeparator" w:id="0">
    <w:p w14:paraId="22F6AAAA" w14:textId="77777777" w:rsidR="004E3255" w:rsidRDefault="004E3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6020A"/>
    <w:rsid w:val="00171714"/>
    <w:rsid w:val="00175A43"/>
    <w:rsid w:val="00175C86"/>
    <w:rsid w:val="0019277B"/>
    <w:rsid w:val="001A13C7"/>
    <w:rsid w:val="001A31C6"/>
    <w:rsid w:val="001A5DF6"/>
    <w:rsid w:val="001B3344"/>
    <w:rsid w:val="001B7D46"/>
    <w:rsid w:val="001C1B1A"/>
    <w:rsid w:val="001C25DA"/>
    <w:rsid w:val="001D5486"/>
    <w:rsid w:val="001D71CA"/>
    <w:rsid w:val="001E1290"/>
    <w:rsid w:val="001E261E"/>
    <w:rsid w:val="001F443B"/>
    <w:rsid w:val="0022103D"/>
    <w:rsid w:val="00223ED5"/>
    <w:rsid w:val="00243599"/>
    <w:rsid w:val="00246B9C"/>
    <w:rsid w:val="002550BC"/>
    <w:rsid w:val="00264A7F"/>
    <w:rsid w:val="00264EAD"/>
    <w:rsid w:val="002B149A"/>
    <w:rsid w:val="002C3B69"/>
    <w:rsid w:val="002D3C33"/>
    <w:rsid w:val="002F3A51"/>
    <w:rsid w:val="003007F7"/>
    <w:rsid w:val="00305AD7"/>
    <w:rsid w:val="00324937"/>
    <w:rsid w:val="00344778"/>
    <w:rsid w:val="003513C3"/>
    <w:rsid w:val="00355DC2"/>
    <w:rsid w:val="00377831"/>
    <w:rsid w:val="00377E31"/>
    <w:rsid w:val="003801B5"/>
    <w:rsid w:val="003856A3"/>
    <w:rsid w:val="00387EBE"/>
    <w:rsid w:val="003906E8"/>
    <w:rsid w:val="00396F49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2DC0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255"/>
    <w:rsid w:val="004E592D"/>
    <w:rsid w:val="004E7F6A"/>
    <w:rsid w:val="004F4A64"/>
    <w:rsid w:val="0052269B"/>
    <w:rsid w:val="005577B6"/>
    <w:rsid w:val="005626A9"/>
    <w:rsid w:val="00574CB5"/>
    <w:rsid w:val="00584B08"/>
    <w:rsid w:val="00586194"/>
    <w:rsid w:val="005918EF"/>
    <w:rsid w:val="00595688"/>
    <w:rsid w:val="005A00EA"/>
    <w:rsid w:val="005A3E75"/>
    <w:rsid w:val="005C0B19"/>
    <w:rsid w:val="005C33FF"/>
    <w:rsid w:val="005C38C8"/>
    <w:rsid w:val="00600780"/>
    <w:rsid w:val="00611C47"/>
    <w:rsid w:val="006553C9"/>
    <w:rsid w:val="006612FD"/>
    <w:rsid w:val="006759EE"/>
    <w:rsid w:val="00682768"/>
    <w:rsid w:val="006840F1"/>
    <w:rsid w:val="00686C29"/>
    <w:rsid w:val="00687FC5"/>
    <w:rsid w:val="00693898"/>
    <w:rsid w:val="006B2659"/>
    <w:rsid w:val="006B389A"/>
    <w:rsid w:val="006C19CD"/>
    <w:rsid w:val="006C5B43"/>
    <w:rsid w:val="006D0D25"/>
    <w:rsid w:val="006D4450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3154"/>
    <w:rsid w:val="0076677F"/>
    <w:rsid w:val="00766829"/>
    <w:rsid w:val="007A1FE0"/>
    <w:rsid w:val="007E2F26"/>
    <w:rsid w:val="007F3EE4"/>
    <w:rsid w:val="00805066"/>
    <w:rsid w:val="00827222"/>
    <w:rsid w:val="00834BD7"/>
    <w:rsid w:val="0084049C"/>
    <w:rsid w:val="00841710"/>
    <w:rsid w:val="00844354"/>
    <w:rsid w:val="008447C4"/>
    <w:rsid w:val="0085215B"/>
    <w:rsid w:val="00854847"/>
    <w:rsid w:val="0086082B"/>
    <w:rsid w:val="0086711C"/>
    <w:rsid w:val="0087668B"/>
    <w:rsid w:val="00892980"/>
    <w:rsid w:val="008930B6"/>
    <w:rsid w:val="00895E01"/>
    <w:rsid w:val="008B2BBD"/>
    <w:rsid w:val="008C2107"/>
    <w:rsid w:val="008C6A03"/>
    <w:rsid w:val="008D3071"/>
    <w:rsid w:val="008D6007"/>
    <w:rsid w:val="008E306D"/>
    <w:rsid w:val="008F1776"/>
    <w:rsid w:val="00906004"/>
    <w:rsid w:val="00923E7C"/>
    <w:rsid w:val="00946540"/>
    <w:rsid w:val="00961FC4"/>
    <w:rsid w:val="00996DAA"/>
    <w:rsid w:val="009A46EA"/>
    <w:rsid w:val="009B265F"/>
    <w:rsid w:val="009B349E"/>
    <w:rsid w:val="009B5FB9"/>
    <w:rsid w:val="009B7A97"/>
    <w:rsid w:val="009C6132"/>
    <w:rsid w:val="009D4F3B"/>
    <w:rsid w:val="009E5C6F"/>
    <w:rsid w:val="009E709E"/>
    <w:rsid w:val="009F76A3"/>
    <w:rsid w:val="00A01777"/>
    <w:rsid w:val="00A07FCE"/>
    <w:rsid w:val="00A162BB"/>
    <w:rsid w:val="00A3213D"/>
    <w:rsid w:val="00A367FB"/>
    <w:rsid w:val="00A40CCC"/>
    <w:rsid w:val="00A441B5"/>
    <w:rsid w:val="00A55641"/>
    <w:rsid w:val="00A55F08"/>
    <w:rsid w:val="00A80196"/>
    <w:rsid w:val="00A97246"/>
    <w:rsid w:val="00AA3F43"/>
    <w:rsid w:val="00AB55A8"/>
    <w:rsid w:val="00AB6EC3"/>
    <w:rsid w:val="00AC6962"/>
    <w:rsid w:val="00AE1BD2"/>
    <w:rsid w:val="00AE72F1"/>
    <w:rsid w:val="00AF57EF"/>
    <w:rsid w:val="00AF5D18"/>
    <w:rsid w:val="00B10016"/>
    <w:rsid w:val="00B31FE9"/>
    <w:rsid w:val="00B6443B"/>
    <w:rsid w:val="00B76927"/>
    <w:rsid w:val="00B7705B"/>
    <w:rsid w:val="00B81AA1"/>
    <w:rsid w:val="00B87B57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97C6E"/>
    <w:rsid w:val="00CA6FCD"/>
    <w:rsid w:val="00CB666D"/>
    <w:rsid w:val="00CE15C4"/>
    <w:rsid w:val="00CF1040"/>
    <w:rsid w:val="00CF1887"/>
    <w:rsid w:val="00D00A65"/>
    <w:rsid w:val="00D03F4E"/>
    <w:rsid w:val="00D1595C"/>
    <w:rsid w:val="00D2153D"/>
    <w:rsid w:val="00D43F53"/>
    <w:rsid w:val="00D4778A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D79AD"/>
    <w:rsid w:val="00DE24B5"/>
    <w:rsid w:val="00DF184D"/>
    <w:rsid w:val="00E4038D"/>
    <w:rsid w:val="00E730AE"/>
    <w:rsid w:val="00E74294"/>
    <w:rsid w:val="00E87510"/>
    <w:rsid w:val="00EC13E9"/>
    <w:rsid w:val="00EE3074"/>
    <w:rsid w:val="00EF2743"/>
    <w:rsid w:val="00EF7108"/>
    <w:rsid w:val="00F248C0"/>
    <w:rsid w:val="00F25264"/>
    <w:rsid w:val="00F31CFA"/>
    <w:rsid w:val="00F330DA"/>
    <w:rsid w:val="00F37397"/>
    <w:rsid w:val="00F508E2"/>
    <w:rsid w:val="00F60853"/>
    <w:rsid w:val="00F62570"/>
    <w:rsid w:val="00F71E4B"/>
    <w:rsid w:val="00F8037B"/>
    <w:rsid w:val="00FB0D38"/>
    <w:rsid w:val="00FB6BA7"/>
    <w:rsid w:val="00FC2A0F"/>
    <w:rsid w:val="00FC65F4"/>
    <w:rsid w:val="00FE3207"/>
    <w:rsid w:val="00FF4698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7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- LiMeng</cp:lastModifiedBy>
  <cp:revision>2</cp:revision>
  <cp:lastPrinted>2002-04-23T08:10:00Z</cp:lastPrinted>
  <dcterms:created xsi:type="dcterms:W3CDTF">2024-11-08T06:04:00Z</dcterms:created>
  <dcterms:modified xsi:type="dcterms:W3CDTF">2024-11-08T06:04:00Z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